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00" w:rsidRDefault="008A1E00" w:rsidP="00EA6796">
      <w:pPr>
        <w:spacing w:line="240" w:lineRule="auto"/>
        <w:jc w:val="right"/>
      </w:pPr>
    </w:p>
    <w:p w:rsidR="00026134" w:rsidRDefault="00CB1252" w:rsidP="00EA6796">
      <w:pPr>
        <w:spacing w:line="240" w:lineRule="auto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45pt;margin-top:-.25pt;width:319.35pt;height:62.35pt;z-index:251660288;mso-width-relative:margin;mso-height-relative:margin" filled="f" stroked="f">
            <v:textbox>
              <w:txbxContent>
                <w:p w:rsidR="00026134" w:rsidRPr="008A1E00" w:rsidRDefault="00026134" w:rsidP="00026134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A1E00">
                    <w:rPr>
                      <w:rFonts w:ascii="Arial" w:hAnsi="Arial" w:cs="Arial"/>
                      <w:b/>
                      <w:sz w:val="36"/>
                      <w:szCs w:val="36"/>
                    </w:rPr>
                    <w:t>Selektiver Mutismus</w:t>
                  </w:r>
                </w:p>
                <w:p w:rsidR="00026134" w:rsidRPr="00026134" w:rsidRDefault="00026134" w:rsidP="00026134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26134">
                    <w:rPr>
                      <w:rFonts w:ascii="Arial" w:hAnsi="Arial" w:cs="Arial"/>
                      <w:b/>
                      <w:sz w:val="32"/>
                      <w:szCs w:val="32"/>
                    </w:rPr>
                    <w:t>Literatur und Links</w:t>
                  </w:r>
                </w:p>
              </w:txbxContent>
            </v:textbox>
          </v:shape>
        </w:pict>
      </w:r>
      <w:r w:rsidR="00026134" w:rsidRPr="00026134">
        <w:rPr>
          <w:noProof/>
          <w:lang w:eastAsia="de-DE"/>
        </w:rPr>
        <w:drawing>
          <wp:inline distT="0" distB="0" distL="0" distR="0">
            <wp:extent cx="1390650" cy="1524000"/>
            <wp:effectExtent l="19050" t="0" r="0" b="0"/>
            <wp:docPr id="5" name="Bild 2" descr="C:\Users\Seng\Documents\Mutismus Piktogramme Carl 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5" descr="C:\Users\Seng\Documents\Mutismus Piktogramme Carl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0" cy="15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17" w:rsidRDefault="00625017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proofErr w:type="spellStart"/>
      <w:r>
        <w:t>Bandelow</w:t>
      </w:r>
      <w:proofErr w:type="spellEnd"/>
      <w:r>
        <w:t xml:space="preserve">, B.: Das Angstbuch. Woher Ängste kommen und wie man sie bekämpfen kann. Rowohlt </w:t>
      </w:r>
      <w:r w:rsidRPr="00625017">
        <w:rPr>
          <w:vertAlign w:val="superscript"/>
        </w:rPr>
        <w:t>10</w:t>
      </w:r>
      <w:r>
        <w:t xml:space="preserve"> 2013</w:t>
      </w:r>
    </w:p>
    <w:p w:rsidR="00EE3056" w:rsidRDefault="00EE3056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>
        <w:t xml:space="preserve">Dräger, S.: Das Mundschloss.  Verlag Books </w:t>
      </w:r>
      <w:proofErr w:type="spellStart"/>
      <w:r>
        <w:t>and</w:t>
      </w:r>
      <w:proofErr w:type="spellEnd"/>
      <w:r>
        <w:t xml:space="preserve"> Demand, 2015</w:t>
      </w:r>
    </w:p>
    <w:p w:rsidR="002C7228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>Dörhöfer, P.: Erstarren im Schweigen. Der „Selektive Mutismus“ ist eine wenig bekannte, aber nicht seltene Sprachstörung. Frankfurter Rundschau, 10.04.2014, S. 28</w:t>
      </w:r>
    </w:p>
    <w:p w:rsidR="00625017" w:rsidRPr="00026134" w:rsidRDefault="00625017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>
        <w:t>Geiger, R.: Wege aus der Angst. Der Stern 10/2014, Heft Nr. 43, Seite 80- 88</w:t>
      </w:r>
    </w:p>
    <w:p w:rsidR="00173E10" w:rsidRDefault="00173E10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>
        <w:t xml:space="preserve">Hartmann, B. / Müller, N.: </w:t>
      </w:r>
      <w:proofErr w:type="spellStart"/>
      <w:r>
        <w:t>Mutismusspezifische</w:t>
      </w:r>
      <w:proofErr w:type="spellEnd"/>
      <w:r>
        <w:t xml:space="preserve"> Induktionsprozesse innerhalb der Familie – Eine interaktive Bestandsaufnahme. Zeitschrift Mutismus.de  2009, Heft 1, Seite 4 – 11. 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 xml:space="preserve">Hartmann, B. (Hrsg.): Gesichter des Schweigens. Die Systemische </w:t>
      </w:r>
      <w:proofErr w:type="spellStart"/>
      <w:r w:rsidRPr="00026134">
        <w:t>Mutismustherapie</w:t>
      </w:r>
      <w:proofErr w:type="spellEnd"/>
      <w:r w:rsidRPr="00026134">
        <w:t xml:space="preserve"> (</w:t>
      </w:r>
      <w:proofErr w:type="spellStart"/>
      <w:r w:rsidRPr="00026134">
        <w:t>Symut</w:t>
      </w:r>
      <w:proofErr w:type="spellEnd"/>
      <w:r w:rsidRPr="00026134">
        <w:t xml:space="preserve">) als Therapiealternative. Schulz-Kirchner Verlag </w:t>
      </w:r>
      <w:r w:rsidRPr="00026134">
        <w:rPr>
          <w:vertAlign w:val="superscript"/>
        </w:rPr>
        <w:t>2</w:t>
      </w:r>
      <w:r w:rsidRPr="00026134">
        <w:t xml:space="preserve"> 2008</w:t>
      </w:r>
    </w:p>
    <w:p w:rsidR="002C7228" w:rsidRDefault="00173E10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>
        <w:t xml:space="preserve">Hartmann, B. / </w:t>
      </w:r>
      <w:r w:rsidR="00E12AC5" w:rsidRPr="00026134">
        <w:t>Lange, M.: Mutismus im Kindes-, Jugend- und Erwachsenenalter. Ratgeber für Angehörige, Betroffene sowie therapeutische und pädagogische Berufe. Schulz-Kirchner Verlag 2004</w:t>
      </w:r>
    </w:p>
    <w:p w:rsidR="00625017" w:rsidRPr="00026134" w:rsidRDefault="00625017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>
        <w:t xml:space="preserve">Hayden, T.L.: </w:t>
      </w:r>
      <w:r w:rsidR="00B23D63">
        <w:t xml:space="preserve"> </w:t>
      </w:r>
      <w:r>
        <w:t xml:space="preserve">Hörst du mich Venus? Ein schweigendes Kind verstehen. </w:t>
      </w:r>
      <w:r w:rsidR="00B23D63">
        <w:t>Goldmann 2012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 xml:space="preserve">Homepage der Selbsthilfe Deutschland: </w:t>
      </w:r>
      <w:hyperlink r:id="rId8" w:history="1">
        <w:r w:rsidRPr="00026134">
          <w:rPr>
            <w:rStyle w:val="Hyperlink"/>
          </w:rPr>
          <w:t>http://www.mutismus.de</w:t>
        </w:r>
      </w:hyperlink>
      <w:r w:rsidRPr="00026134">
        <w:t xml:space="preserve"> 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 xml:space="preserve">Katz-Bernstein, N.: Selektiver Mutismus bei Kindern. Erscheinungsbilder, Diagnostik, Therapie. Reinhardt Verlag </w:t>
      </w:r>
      <w:r w:rsidRPr="00026134">
        <w:rPr>
          <w:vertAlign w:val="superscript"/>
        </w:rPr>
        <w:t>3</w:t>
      </w:r>
      <w:r w:rsidRPr="00026134">
        <w:t xml:space="preserve"> 2011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 xml:space="preserve">Katz-Bernstein, N.: Selektiver Mutismus. Erscheinungsbilder, Diagnostik, Therapie. Vortrag veröffentlicht in: </w:t>
      </w:r>
      <w:hyperlink r:id="rId9" w:history="1">
        <w:r w:rsidRPr="00026134">
          <w:rPr>
            <w:rStyle w:val="Hyperlink"/>
          </w:rPr>
          <w:t>http://www.henning-rosenkoetter.de/resources/Mutismus+01.2011+LB.pdf</w:t>
        </w:r>
      </w:hyperlink>
      <w:r w:rsidRPr="00026134">
        <w:t xml:space="preserve"> </w:t>
      </w:r>
    </w:p>
    <w:p w:rsidR="00EA6796" w:rsidRDefault="00EA6796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proofErr w:type="spellStart"/>
      <w:r>
        <w:t>Laerum</w:t>
      </w:r>
      <w:proofErr w:type="spellEnd"/>
      <w:r>
        <w:t>, Sabine: Das schweigende Kind. Psychologie heute, August 2014, S. 40-45</w:t>
      </w:r>
    </w:p>
    <w:p w:rsidR="00625017" w:rsidRDefault="00625017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proofErr w:type="spellStart"/>
      <w:r>
        <w:t>Ortheil</w:t>
      </w:r>
      <w:proofErr w:type="spellEnd"/>
      <w:r>
        <w:t xml:space="preserve">, H-J.: Die Erfindung des Lebens.btb </w:t>
      </w:r>
      <w:r w:rsidRPr="00625017">
        <w:rPr>
          <w:vertAlign w:val="superscript"/>
        </w:rPr>
        <w:t>12</w:t>
      </w:r>
      <w:r>
        <w:t xml:space="preserve"> 2011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 xml:space="preserve">Ritterfeld, U., </w:t>
      </w:r>
      <w:proofErr w:type="spellStart"/>
      <w:r w:rsidRPr="00026134">
        <w:t>u.A.</w:t>
      </w:r>
      <w:proofErr w:type="spellEnd"/>
      <w:r w:rsidRPr="00026134">
        <w:t>: Studien zur Mehrsprachigkeit: Beiträge der Dortmunder Arbeitsgruppe. LOGOS Jg.21, Ausg.3, 2013, Seite 168-179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>Rösler, Michael: Befunde beim neurotischen Mutismus der Kinder. Praxis Kinderpsychologie und Kinderpsychiatrie 1981, Heft 6, Seite 187-194</w:t>
      </w:r>
    </w:p>
    <w:p w:rsidR="002C7228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  <w:rPr>
          <w:lang w:val="en-US"/>
        </w:rPr>
      </w:pPr>
      <w:r w:rsidRPr="00026134">
        <w:t xml:space="preserve">Steinhausen, H. und </w:t>
      </w:r>
      <w:proofErr w:type="spellStart"/>
      <w:r w:rsidRPr="00026134">
        <w:t>Juzi</w:t>
      </w:r>
      <w:proofErr w:type="spellEnd"/>
      <w:r w:rsidRPr="00026134">
        <w:t xml:space="preserve">, C. (1996): </w:t>
      </w:r>
      <w:proofErr w:type="spellStart"/>
      <w:r w:rsidRPr="00026134">
        <w:t>Electiv</w:t>
      </w:r>
      <w:proofErr w:type="spellEnd"/>
      <w:r w:rsidRPr="00026134">
        <w:t xml:space="preserve"> </w:t>
      </w:r>
      <w:proofErr w:type="spellStart"/>
      <w:r w:rsidRPr="00026134">
        <w:t>mutism</w:t>
      </w:r>
      <w:proofErr w:type="spellEnd"/>
      <w:r w:rsidRPr="00026134">
        <w:t xml:space="preserve">. </w:t>
      </w:r>
      <w:r w:rsidRPr="00026134">
        <w:rPr>
          <w:lang w:val="en-US"/>
        </w:rPr>
        <w:t xml:space="preserve">An analysis of 100 cases. Journal of American Academy of </w:t>
      </w:r>
      <w:proofErr w:type="spellStart"/>
      <w:r w:rsidRPr="00026134">
        <w:rPr>
          <w:lang w:val="en-US"/>
        </w:rPr>
        <w:t>Cild</w:t>
      </w:r>
      <w:proofErr w:type="spellEnd"/>
      <w:r w:rsidRPr="00026134">
        <w:rPr>
          <w:lang w:val="en-US"/>
        </w:rPr>
        <w:t xml:space="preserve"> and Adolescent Psychiatry 35, S. 606-614</w:t>
      </w:r>
    </w:p>
    <w:p w:rsidR="008A1E00" w:rsidRDefault="008A1E00" w:rsidP="008A1E00">
      <w:pPr>
        <w:ind w:left="284"/>
      </w:pPr>
    </w:p>
    <w:p w:rsidR="008A1E00" w:rsidRDefault="008A1E00" w:rsidP="008A1E00">
      <w:pPr>
        <w:ind w:left="284"/>
      </w:pPr>
    </w:p>
    <w:p w:rsidR="008A1E00" w:rsidRDefault="008A1E00" w:rsidP="008A1E00">
      <w:pPr>
        <w:ind w:left="284"/>
      </w:pPr>
    </w:p>
    <w:p w:rsidR="002C7228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r w:rsidRPr="00026134">
        <w:t xml:space="preserve">Stuttgarter Rahmenempfehlung zur </w:t>
      </w:r>
      <w:proofErr w:type="spellStart"/>
      <w:r w:rsidRPr="00026134">
        <w:t>Mutismustherapie</w:t>
      </w:r>
      <w:proofErr w:type="spellEnd"/>
      <w:r w:rsidRPr="00026134">
        <w:t xml:space="preserve"> (herausgegeben vom Selbsthilfeverein)  </w:t>
      </w:r>
      <w:hyperlink r:id="rId10" w:history="1">
        <w:r w:rsidRPr="00026134">
          <w:rPr>
            <w:rStyle w:val="Hyperlink"/>
          </w:rPr>
          <w:t>http://www.mutismus.de/informationen-und-aufklaerung/srmt</w:t>
        </w:r>
      </w:hyperlink>
      <w:r w:rsidRPr="00026134">
        <w:t xml:space="preserve"> </w:t>
      </w:r>
    </w:p>
    <w:p w:rsidR="00EE3056" w:rsidRPr="00026134" w:rsidRDefault="00EE3056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proofErr w:type="spellStart"/>
      <w:r>
        <w:t>Teetz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.: Kein Wort, niemals. Zeitschrift Brigitte, Heft 2 2012. Download: </w:t>
      </w:r>
      <w:r w:rsidRPr="00EE3056">
        <w:t>http://www.boris-hartmann.de/sprachtherapie-boris-hartmann/files/brigitte_5_2012.pdf</w:t>
      </w:r>
    </w:p>
    <w:p w:rsidR="002C7228" w:rsidRPr="00026134" w:rsidRDefault="00E12AC5" w:rsidP="00026134">
      <w:pPr>
        <w:numPr>
          <w:ilvl w:val="0"/>
          <w:numId w:val="1"/>
        </w:numPr>
        <w:tabs>
          <w:tab w:val="clear" w:pos="720"/>
        </w:tabs>
        <w:ind w:left="284" w:hanging="568"/>
      </w:pPr>
      <w:proofErr w:type="spellStart"/>
      <w:r w:rsidRPr="00026134">
        <w:t>Wichtmann</w:t>
      </w:r>
      <w:proofErr w:type="spellEnd"/>
      <w:r w:rsidRPr="00026134">
        <w:t>, Anne: Mutismus im System – System im Mutismus? Logopädisch-systemische Betrachtung des kindlichen Selektiven Mutismus. Forum Logopädie Heft 1, Januar 2011, Seite 1-7</w:t>
      </w:r>
    </w:p>
    <w:p w:rsidR="00026134" w:rsidRDefault="00026134" w:rsidP="00EA6796">
      <w:pPr>
        <w:spacing w:line="240" w:lineRule="auto"/>
        <w:rPr>
          <w:sz w:val="8"/>
          <w:szCs w:val="8"/>
          <w:lang w:val="en-US"/>
        </w:rPr>
      </w:pPr>
    </w:p>
    <w:p w:rsidR="008A1E00" w:rsidRDefault="008A1E00" w:rsidP="00EA6796">
      <w:pPr>
        <w:spacing w:line="240" w:lineRule="auto"/>
        <w:rPr>
          <w:sz w:val="8"/>
          <w:szCs w:val="8"/>
          <w:lang w:val="en-US"/>
        </w:rPr>
      </w:pPr>
    </w:p>
    <w:p w:rsidR="008A1E00" w:rsidRPr="00EA6796" w:rsidRDefault="008A1E00" w:rsidP="00EA6796">
      <w:pPr>
        <w:spacing w:line="240" w:lineRule="auto"/>
        <w:rPr>
          <w:sz w:val="8"/>
          <w:szCs w:val="8"/>
          <w:lang w:val="en-US"/>
        </w:rPr>
      </w:pPr>
    </w:p>
    <w:p w:rsidR="008841AE" w:rsidRDefault="008841AE" w:rsidP="00561969">
      <w:pPr>
        <w:spacing w:line="240" w:lineRule="auto"/>
        <w:ind w:left="284"/>
        <w:rPr>
          <w:b/>
        </w:rPr>
      </w:pPr>
      <w:r w:rsidRPr="004C0DBD">
        <w:rPr>
          <w:b/>
        </w:rPr>
        <w:t>Kinderbücher:</w:t>
      </w:r>
    </w:p>
    <w:p w:rsidR="00EA6796" w:rsidRDefault="00EA6796" w:rsidP="00EA6796">
      <w:pPr>
        <w:ind w:left="284" w:hanging="568"/>
      </w:pPr>
      <w:r>
        <w:sym w:font="Wingdings" w:char="F04A"/>
      </w:r>
      <w:r>
        <w:t xml:space="preserve"> </w:t>
      </w:r>
      <w:r>
        <w:tab/>
      </w:r>
      <w:proofErr w:type="spellStart"/>
      <w:r>
        <w:t>Brownjohn</w:t>
      </w:r>
      <w:proofErr w:type="spellEnd"/>
      <w:r>
        <w:t xml:space="preserve">, Emma: Zittern, </w:t>
      </w:r>
      <w:proofErr w:type="spellStart"/>
      <w:r>
        <w:t>Bibbern</w:t>
      </w:r>
      <w:proofErr w:type="spellEnd"/>
      <w:r>
        <w:t>, Schüchtern sein – Angst kennt jeder, Groß und Klein. Gabriel Verlag 2007</w:t>
      </w:r>
    </w:p>
    <w:p w:rsidR="00026134" w:rsidRDefault="008841AE" w:rsidP="008841AE">
      <w:pPr>
        <w:ind w:left="284" w:hanging="568"/>
        <w:rPr>
          <w:rFonts w:eastAsia="Times New Roman" w:cs="Times New Roman"/>
          <w:lang w:eastAsia="de-DE"/>
        </w:rPr>
      </w:pPr>
      <w:r>
        <w:sym w:font="Wingdings" w:char="F04A"/>
      </w:r>
      <w:r>
        <w:t xml:space="preserve"> </w:t>
      </w:r>
      <w:r>
        <w:tab/>
      </w:r>
      <w:r w:rsidR="00026134">
        <w:t xml:space="preserve">Gauß, Anne: </w:t>
      </w:r>
      <w:r w:rsidR="00026134" w:rsidRPr="00026134">
        <w:t>Der Junge in der Nussschale</w:t>
      </w:r>
      <w:r w:rsidR="00026134">
        <w:t>. Ein</w:t>
      </w:r>
      <w:r w:rsidR="00026134" w:rsidRPr="00026134">
        <w:rPr>
          <w:rFonts w:eastAsia="Times New Roman" w:cs="Times New Roman"/>
          <w:lang w:eastAsia="de-DE"/>
        </w:rPr>
        <w:t>e Geschichte, die schweigenden, stotternden und schüchternen Kindern Mut macht</w:t>
      </w:r>
      <w:r w:rsidR="00026134">
        <w:rPr>
          <w:rFonts w:eastAsia="Times New Roman" w:cs="Times New Roman"/>
          <w:lang w:eastAsia="de-DE"/>
        </w:rPr>
        <w:t>.</w:t>
      </w:r>
      <w:r w:rsidR="0041120B">
        <w:rPr>
          <w:rFonts w:eastAsia="Times New Roman" w:cs="Times New Roman"/>
          <w:lang w:eastAsia="de-DE"/>
        </w:rPr>
        <w:t xml:space="preserve"> ISKOPRESS, </w:t>
      </w:r>
      <w:r w:rsidR="00026134" w:rsidRPr="00026134">
        <w:rPr>
          <w:rFonts w:eastAsia="Times New Roman" w:cs="Times New Roman"/>
          <w:lang w:eastAsia="de-DE"/>
        </w:rPr>
        <w:t xml:space="preserve"> Mai 2013</w:t>
      </w:r>
    </w:p>
    <w:p w:rsidR="00EE3056" w:rsidRDefault="00EE3056" w:rsidP="008841AE">
      <w:pPr>
        <w:ind w:left="284" w:hanging="568"/>
        <w:rPr>
          <w:rFonts w:eastAsia="Times New Roman" w:cs="Times New Roman"/>
          <w:lang w:eastAsia="de-DE"/>
        </w:rPr>
      </w:pPr>
      <w:r>
        <w:sym w:font="Wingdings" w:char="F04A"/>
      </w:r>
      <w:r>
        <w:t xml:space="preserve"> </w:t>
      </w:r>
      <w:r>
        <w:tab/>
        <w:t>Jesse, Janne: Aurelia sagt nie Danke! Books on Demand  Verlag  2015</w:t>
      </w:r>
    </w:p>
    <w:p w:rsidR="0041120B" w:rsidRDefault="0041120B" w:rsidP="0041120B">
      <w:pPr>
        <w:ind w:left="284" w:hanging="568"/>
        <w:rPr>
          <w:rFonts w:eastAsia="Times New Roman" w:cs="Times New Roman"/>
          <w:lang w:eastAsia="de-DE"/>
        </w:rPr>
      </w:pPr>
      <w:r>
        <w:sym w:font="Wingdings" w:char="F04A"/>
      </w:r>
      <w:r>
        <w:t xml:space="preserve"> </w:t>
      </w:r>
      <w:r>
        <w:tab/>
        <w:t>Lebert, Benjamin und Ursula: Die Geschichte vom kleinen Hund, der nicht bellen konnte</w:t>
      </w:r>
      <w:r>
        <w:rPr>
          <w:rFonts w:eastAsia="Times New Roman" w:cs="Times New Roman"/>
          <w:lang w:eastAsia="de-DE"/>
        </w:rPr>
        <w:t>.</w:t>
      </w:r>
      <w:r w:rsidR="00EA6796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Schatzinsel Verlag 2000</w:t>
      </w:r>
    </w:p>
    <w:p w:rsidR="00EA6796" w:rsidRPr="00026134" w:rsidRDefault="0041120B" w:rsidP="00EA6796">
      <w:pPr>
        <w:ind w:left="284" w:hanging="568"/>
      </w:pPr>
      <w:r>
        <w:sym w:font="Wingdings" w:char="F04A"/>
      </w:r>
      <w:r>
        <w:t xml:space="preserve"> </w:t>
      </w:r>
      <w:r>
        <w:tab/>
      </w:r>
      <w:proofErr w:type="spellStart"/>
      <w:r w:rsidR="00EA6796">
        <w:t>Strauss</w:t>
      </w:r>
      <w:proofErr w:type="spellEnd"/>
      <w:r w:rsidR="00EA6796">
        <w:t xml:space="preserve">, Gwen / Browne, Anthony: Der </w:t>
      </w:r>
      <w:proofErr w:type="spellStart"/>
      <w:r w:rsidR="00EA6796">
        <w:t>Nachtschimmi</w:t>
      </w:r>
      <w:proofErr w:type="spellEnd"/>
      <w:r w:rsidR="00EA6796">
        <w:t xml:space="preserve">. </w:t>
      </w:r>
      <w:proofErr w:type="spellStart"/>
      <w:r w:rsidR="00EA6796">
        <w:t>Lappan</w:t>
      </w:r>
      <w:proofErr w:type="spellEnd"/>
      <w:r w:rsidR="00EA6796">
        <w:t xml:space="preserve"> Verlag 1992</w:t>
      </w:r>
    </w:p>
    <w:sectPr w:rsidR="00EA6796" w:rsidRPr="00026134" w:rsidSect="008A1E00">
      <w:headerReference w:type="default" r:id="rId11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EA" w:rsidRDefault="00830EEA" w:rsidP="00026134">
      <w:pPr>
        <w:spacing w:after="0" w:line="240" w:lineRule="auto"/>
      </w:pPr>
      <w:r>
        <w:separator/>
      </w:r>
    </w:p>
  </w:endnote>
  <w:endnote w:type="continuationSeparator" w:id="0">
    <w:p w:rsidR="00830EEA" w:rsidRDefault="00830EEA" w:rsidP="000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EA" w:rsidRDefault="00830EEA" w:rsidP="00026134">
      <w:pPr>
        <w:spacing w:after="0" w:line="240" w:lineRule="auto"/>
      </w:pPr>
      <w:r>
        <w:separator/>
      </w:r>
    </w:p>
  </w:footnote>
  <w:footnote w:type="continuationSeparator" w:id="0">
    <w:p w:rsidR="00830EEA" w:rsidRDefault="00830EEA" w:rsidP="000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4" w:rsidRPr="00026134" w:rsidRDefault="00026134" w:rsidP="00026134">
    <w:pPr>
      <w:pStyle w:val="Kopfzeile"/>
      <w:tabs>
        <w:tab w:val="clear" w:pos="4536"/>
        <w:tab w:val="clear" w:pos="9072"/>
        <w:tab w:val="right" w:pos="10206"/>
      </w:tabs>
      <w:ind w:left="-567" w:hanging="709"/>
      <w:jc w:val="center"/>
      <w:rPr>
        <w:i/>
        <w:u w:val="single"/>
      </w:rPr>
    </w:pPr>
    <w:r>
      <w:rPr>
        <w:i/>
        <w:u w:val="single"/>
      </w:rPr>
      <w:tab/>
    </w:r>
    <w:r>
      <w:rPr>
        <w:i/>
        <w:u w:val="single"/>
      </w:rPr>
      <w:tab/>
    </w:r>
    <w:r w:rsidR="00EA6796">
      <w:rPr>
        <w:i/>
        <w:u w:val="single"/>
      </w:rPr>
      <w:t>Eva Se</w:t>
    </w:r>
    <w:r w:rsidRPr="00026134">
      <w:rPr>
        <w:i/>
        <w:u w:val="single"/>
      </w:rPr>
      <w:t xml:space="preserve">ng –  </w:t>
    </w:r>
    <w:r w:rsidR="00EA6796">
      <w:rPr>
        <w:i/>
        <w:u w:val="single"/>
      </w:rPr>
      <w:t xml:space="preserve">Sonderpädagogische Beratungsstelle an der </w:t>
    </w:r>
    <w:r w:rsidRPr="00026134">
      <w:rPr>
        <w:i/>
        <w:u w:val="single"/>
      </w:rPr>
      <w:t>Erich Kästner-Schule, Karlsruhe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8B3"/>
    <w:multiLevelType w:val="hybridMultilevel"/>
    <w:tmpl w:val="6C58CC64"/>
    <w:lvl w:ilvl="0" w:tplc="9690BD4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E83DE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0B8F4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A8A8A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8D568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47BA8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0671A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6BD7E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CBCEC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94CF0"/>
    <w:multiLevelType w:val="hybridMultilevel"/>
    <w:tmpl w:val="ADA2BDE8"/>
    <w:lvl w:ilvl="0" w:tplc="DDAE02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6B6B4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6C002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AC3C4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6D612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060BA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87E30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26074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EAE60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34"/>
    <w:rsid w:val="00026134"/>
    <w:rsid w:val="000434FC"/>
    <w:rsid w:val="00173E10"/>
    <w:rsid w:val="002233B0"/>
    <w:rsid w:val="00296FE5"/>
    <w:rsid w:val="002C7228"/>
    <w:rsid w:val="0041120B"/>
    <w:rsid w:val="004C0DBD"/>
    <w:rsid w:val="00561969"/>
    <w:rsid w:val="00625017"/>
    <w:rsid w:val="00830EEA"/>
    <w:rsid w:val="008841AE"/>
    <w:rsid w:val="008A1E00"/>
    <w:rsid w:val="00A17865"/>
    <w:rsid w:val="00A83F7F"/>
    <w:rsid w:val="00AD0627"/>
    <w:rsid w:val="00B23D63"/>
    <w:rsid w:val="00B37FE1"/>
    <w:rsid w:val="00B873F0"/>
    <w:rsid w:val="00CB1252"/>
    <w:rsid w:val="00CF3404"/>
    <w:rsid w:val="00E0080C"/>
    <w:rsid w:val="00E12AC5"/>
    <w:rsid w:val="00EA6796"/>
    <w:rsid w:val="00EE3056"/>
    <w:rsid w:val="00EF67C2"/>
    <w:rsid w:val="00F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228"/>
  </w:style>
  <w:style w:type="paragraph" w:styleId="berschrift1">
    <w:name w:val="heading 1"/>
    <w:basedOn w:val="Standard"/>
    <w:link w:val="berschrift1Zchn"/>
    <w:uiPriority w:val="9"/>
    <w:qFormat/>
    <w:rsid w:val="0002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134"/>
  </w:style>
  <w:style w:type="paragraph" w:styleId="Fuzeile">
    <w:name w:val="footer"/>
    <w:basedOn w:val="Standard"/>
    <w:link w:val="FuzeileZchn"/>
    <w:uiPriority w:val="99"/>
    <w:semiHidden/>
    <w:unhideWhenUsed/>
    <w:rsid w:val="000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6134"/>
  </w:style>
  <w:style w:type="character" w:styleId="Hyperlink">
    <w:name w:val="Hyperlink"/>
    <w:basedOn w:val="Absatz-Standardschriftart"/>
    <w:uiPriority w:val="99"/>
    <w:unhideWhenUsed/>
    <w:rsid w:val="0002613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61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ismus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tismus.de/informationen-und-aufklaerung/sr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ning-rosenkoetter.de/resources/Mutismus+01.2011+LB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</dc:creator>
  <cp:lastModifiedBy>Seng</cp:lastModifiedBy>
  <cp:revision>2</cp:revision>
  <dcterms:created xsi:type="dcterms:W3CDTF">2015-10-20T19:30:00Z</dcterms:created>
  <dcterms:modified xsi:type="dcterms:W3CDTF">2015-10-20T19:30:00Z</dcterms:modified>
</cp:coreProperties>
</file>