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C6" w:rsidRDefault="003C73C6" w:rsidP="00177F19">
      <w:pPr>
        <w:jc w:val="right"/>
        <w:rPr>
          <w:rFonts w:ascii="Arial" w:hAnsi="Arial" w:cs="Arial"/>
          <w:sz w:val="24"/>
          <w:szCs w:val="24"/>
        </w:rPr>
      </w:pPr>
      <w:bookmarkStart w:id="0" w:name="_GoBack"/>
      <w:bookmarkEnd w:id="0"/>
    </w:p>
    <w:p w:rsidR="003C73C6" w:rsidRDefault="003C73C6" w:rsidP="00177F19">
      <w:pPr>
        <w:jc w:val="right"/>
        <w:rPr>
          <w:rFonts w:ascii="Arial" w:hAnsi="Arial" w:cs="Arial"/>
          <w:sz w:val="24"/>
          <w:szCs w:val="24"/>
        </w:rPr>
      </w:pPr>
    </w:p>
    <w:p w:rsidR="003C73C6" w:rsidRDefault="003C73C6" w:rsidP="00177F19">
      <w:pPr>
        <w:jc w:val="right"/>
        <w:rPr>
          <w:rFonts w:ascii="Arial" w:hAnsi="Arial" w:cs="Arial"/>
          <w:sz w:val="24"/>
          <w:szCs w:val="24"/>
        </w:rPr>
      </w:pPr>
    </w:p>
    <w:p w:rsidR="00177F19" w:rsidRDefault="00177F19" w:rsidP="00177F19">
      <w:pPr>
        <w:jc w:val="right"/>
        <w:rPr>
          <w:rFonts w:ascii="Arial" w:hAnsi="Arial" w:cs="Arial"/>
          <w:sz w:val="24"/>
          <w:szCs w:val="24"/>
        </w:rPr>
      </w:pPr>
      <w:r>
        <w:rPr>
          <w:rFonts w:ascii="Arial" w:hAnsi="Arial" w:cs="Arial"/>
          <w:sz w:val="24"/>
          <w:szCs w:val="24"/>
        </w:rPr>
        <w:t>Karlsruhe, den 06.10.2020</w:t>
      </w:r>
    </w:p>
    <w:p w:rsidR="00920945" w:rsidRPr="00177F19" w:rsidRDefault="006E71C9">
      <w:pPr>
        <w:rPr>
          <w:rFonts w:ascii="Arial" w:hAnsi="Arial" w:cs="Arial"/>
          <w:sz w:val="24"/>
          <w:szCs w:val="24"/>
        </w:rPr>
      </w:pPr>
      <w:r w:rsidRPr="00177F19">
        <w:rPr>
          <w:rFonts w:ascii="Arial" w:hAnsi="Arial" w:cs="Arial"/>
          <w:sz w:val="24"/>
          <w:szCs w:val="24"/>
        </w:rPr>
        <w:t xml:space="preserve">Liebe Eltern, </w:t>
      </w:r>
      <w:r w:rsidR="00BD3C08" w:rsidRPr="00177F19">
        <w:rPr>
          <w:rFonts w:ascii="Arial" w:hAnsi="Arial" w:cs="Arial"/>
          <w:sz w:val="24"/>
          <w:szCs w:val="24"/>
        </w:rPr>
        <w:tab/>
      </w:r>
    </w:p>
    <w:p w:rsidR="006E71C9" w:rsidRPr="00177F19" w:rsidRDefault="00177F19">
      <w:pPr>
        <w:rPr>
          <w:rFonts w:ascii="Arial" w:hAnsi="Arial" w:cs="Arial"/>
          <w:sz w:val="24"/>
          <w:szCs w:val="24"/>
        </w:rPr>
      </w:pPr>
      <w:r w:rsidRPr="00177F19">
        <w:rPr>
          <w:rFonts w:ascii="Arial" w:hAnsi="Arial" w:cs="Arial"/>
          <w:sz w:val="24"/>
          <w:szCs w:val="24"/>
        </w:rPr>
        <w:t>d</w:t>
      </w:r>
      <w:r w:rsidR="00920945" w:rsidRPr="00177F19">
        <w:rPr>
          <w:rFonts w:ascii="Arial" w:hAnsi="Arial" w:cs="Arial"/>
          <w:sz w:val="24"/>
          <w:szCs w:val="24"/>
        </w:rPr>
        <w:t xml:space="preserve">ie Durchführung der Vorschulgruppe in der aktuellen Zeit gestaltet sich schwieriger als zunächst gedacht und so können wir unsere Vorschulgruppe mit Angeboten für die Kinder und vielen Informationen für die Eltern nicht in gewohnter Weise durchführen. </w:t>
      </w:r>
      <w:r w:rsidR="00BD3C08" w:rsidRPr="00177F19">
        <w:rPr>
          <w:rFonts w:ascii="Arial" w:hAnsi="Arial" w:cs="Arial"/>
          <w:sz w:val="24"/>
          <w:szCs w:val="24"/>
        </w:rPr>
        <w:tab/>
      </w:r>
      <w:r w:rsidR="00BD3C08" w:rsidRPr="00177F19">
        <w:rPr>
          <w:rFonts w:ascii="Arial" w:hAnsi="Arial" w:cs="Arial"/>
          <w:sz w:val="24"/>
          <w:szCs w:val="24"/>
        </w:rPr>
        <w:tab/>
      </w:r>
      <w:r w:rsidR="00BD3C08" w:rsidRPr="00177F19">
        <w:rPr>
          <w:rFonts w:ascii="Arial" w:hAnsi="Arial" w:cs="Arial"/>
          <w:sz w:val="24"/>
          <w:szCs w:val="24"/>
        </w:rPr>
        <w:tab/>
      </w:r>
      <w:r w:rsidR="00BD3C08" w:rsidRPr="00177F19">
        <w:rPr>
          <w:rFonts w:ascii="Arial" w:hAnsi="Arial" w:cs="Arial"/>
          <w:sz w:val="24"/>
          <w:szCs w:val="24"/>
        </w:rPr>
        <w:tab/>
      </w:r>
      <w:r w:rsidR="00BD3C08" w:rsidRPr="00177F19">
        <w:rPr>
          <w:rFonts w:ascii="Arial" w:hAnsi="Arial" w:cs="Arial"/>
          <w:sz w:val="24"/>
          <w:szCs w:val="24"/>
        </w:rPr>
        <w:tab/>
      </w:r>
      <w:r w:rsidR="00BD3C08" w:rsidRPr="00177F19">
        <w:rPr>
          <w:rFonts w:ascii="Arial" w:hAnsi="Arial" w:cs="Arial"/>
          <w:sz w:val="24"/>
          <w:szCs w:val="24"/>
        </w:rPr>
        <w:tab/>
      </w:r>
    </w:p>
    <w:p w:rsidR="006E71C9" w:rsidRPr="00177F19" w:rsidRDefault="006E71C9">
      <w:pPr>
        <w:rPr>
          <w:rFonts w:ascii="Arial" w:hAnsi="Arial" w:cs="Arial"/>
          <w:sz w:val="24"/>
          <w:szCs w:val="24"/>
        </w:rPr>
      </w:pPr>
      <w:r w:rsidRPr="00177F19">
        <w:rPr>
          <w:rFonts w:ascii="Arial" w:hAnsi="Arial" w:cs="Arial"/>
          <w:sz w:val="24"/>
          <w:szCs w:val="24"/>
        </w:rPr>
        <w:t>Um Sie und Ihr Kind durch dieses letzte Kindergartenjahr gut begleiten zu können, möchten wir Ihnen folgende Angebote/ Möglichkeiten vorstellen:</w:t>
      </w:r>
    </w:p>
    <w:tbl>
      <w:tblPr>
        <w:tblStyle w:val="Tabellenraster"/>
        <w:tblW w:w="0" w:type="auto"/>
        <w:tblInd w:w="250" w:type="dxa"/>
        <w:tblLook w:val="04A0" w:firstRow="1" w:lastRow="0" w:firstColumn="1" w:lastColumn="0" w:noHBand="0" w:noVBand="1"/>
      </w:tblPr>
      <w:tblGrid>
        <w:gridCol w:w="8647"/>
      </w:tblGrid>
      <w:tr w:rsidR="00177F19" w:rsidTr="00177F19">
        <w:tc>
          <w:tcPr>
            <w:tcW w:w="8647" w:type="dxa"/>
          </w:tcPr>
          <w:p w:rsidR="00177F19" w:rsidRPr="00177F19" w:rsidRDefault="00177F19" w:rsidP="00177F19">
            <w:pPr>
              <w:rPr>
                <w:rFonts w:ascii="Arial" w:hAnsi="Arial" w:cs="Arial"/>
                <w:b/>
                <w:sz w:val="24"/>
                <w:szCs w:val="24"/>
              </w:rPr>
            </w:pPr>
            <w:r w:rsidRPr="00177F19">
              <w:rPr>
                <w:rFonts w:ascii="Arial" w:hAnsi="Arial" w:cs="Arial"/>
                <w:sz w:val="24"/>
                <w:szCs w:val="24"/>
              </w:rPr>
              <w:t>Zunächst einm</w:t>
            </w:r>
            <w:r>
              <w:rPr>
                <w:rFonts w:ascii="Arial" w:hAnsi="Arial" w:cs="Arial"/>
                <w:sz w:val="24"/>
                <w:szCs w:val="24"/>
              </w:rPr>
              <w:t xml:space="preserve">al möchten wir Sie einladen zu </w:t>
            </w:r>
            <w:r w:rsidRPr="00177F19">
              <w:rPr>
                <w:rFonts w:ascii="Arial" w:hAnsi="Arial" w:cs="Arial"/>
                <w:sz w:val="24"/>
                <w:szCs w:val="24"/>
              </w:rPr>
              <w:t xml:space="preserve">einem </w:t>
            </w:r>
            <w:r w:rsidRPr="00177F19">
              <w:rPr>
                <w:rFonts w:ascii="Arial" w:hAnsi="Arial" w:cs="Arial"/>
                <w:b/>
                <w:sz w:val="24"/>
                <w:szCs w:val="24"/>
              </w:rPr>
              <w:t>Elternabend</w:t>
            </w:r>
            <w:r w:rsidRPr="00177F19">
              <w:rPr>
                <w:rFonts w:ascii="Arial" w:hAnsi="Arial" w:cs="Arial"/>
                <w:sz w:val="24"/>
                <w:szCs w:val="24"/>
              </w:rPr>
              <w:t xml:space="preserve"> zum Thema</w:t>
            </w:r>
            <w:r w:rsidRPr="00177F19">
              <w:rPr>
                <w:rFonts w:ascii="Arial" w:hAnsi="Arial" w:cs="Arial"/>
                <w:b/>
                <w:sz w:val="24"/>
                <w:szCs w:val="24"/>
              </w:rPr>
              <w:t xml:space="preserve">: </w:t>
            </w:r>
          </w:p>
          <w:p w:rsidR="00177F19" w:rsidRPr="00177F19" w:rsidRDefault="00177F19" w:rsidP="00177F19">
            <w:pPr>
              <w:pStyle w:val="Listenabsatz"/>
              <w:jc w:val="center"/>
              <w:rPr>
                <w:rFonts w:ascii="Arial" w:hAnsi="Arial" w:cs="Arial"/>
                <w:b/>
                <w:sz w:val="24"/>
                <w:szCs w:val="24"/>
              </w:rPr>
            </w:pPr>
            <w:r w:rsidRPr="00177F19">
              <w:rPr>
                <w:rFonts w:ascii="Arial" w:hAnsi="Arial" w:cs="Arial"/>
                <w:b/>
                <w:sz w:val="24"/>
                <w:szCs w:val="24"/>
              </w:rPr>
              <w:t>Einschulung</w:t>
            </w:r>
          </w:p>
          <w:p w:rsidR="00177F19" w:rsidRPr="00177F19" w:rsidRDefault="00177F19" w:rsidP="00177F19">
            <w:pPr>
              <w:pStyle w:val="Listenabsatz"/>
              <w:numPr>
                <w:ilvl w:val="0"/>
                <w:numId w:val="3"/>
              </w:numPr>
              <w:rPr>
                <w:rFonts w:ascii="Arial" w:hAnsi="Arial" w:cs="Arial"/>
                <w:sz w:val="24"/>
                <w:szCs w:val="24"/>
              </w:rPr>
            </w:pPr>
            <w:r>
              <w:rPr>
                <w:noProof/>
                <w:lang w:eastAsia="de-DE"/>
              </w:rPr>
              <w:drawing>
                <wp:anchor distT="0" distB="0" distL="114300" distR="114300" simplePos="0" relativeHeight="251660288" behindDoc="1" locked="0" layoutInCell="1" allowOverlap="1">
                  <wp:simplePos x="0" y="0"/>
                  <wp:positionH relativeFrom="column">
                    <wp:posOffset>176530</wp:posOffset>
                  </wp:positionH>
                  <wp:positionV relativeFrom="paragraph">
                    <wp:posOffset>134620</wp:posOffset>
                  </wp:positionV>
                  <wp:extent cx="923925" cy="923925"/>
                  <wp:effectExtent l="0" t="0" r="0" b="0"/>
                  <wp:wrapNone/>
                  <wp:docPr id="1" name="Grafik 1" descr="https://media.4teachers.de/images/thumbs/image_thumb.19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4teachers.de/images/thumbs/image_thumb.199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sidRPr="00177F19">
              <w:rPr>
                <w:rFonts w:ascii="Arial" w:hAnsi="Arial" w:cs="Arial"/>
                <w:sz w:val="24"/>
                <w:szCs w:val="24"/>
              </w:rPr>
              <w:t xml:space="preserve">was ist im Vorschuljahr alles zu tun? </w:t>
            </w:r>
          </w:p>
          <w:p w:rsidR="00177F19" w:rsidRPr="00177F19" w:rsidRDefault="00177F19" w:rsidP="00177F19">
            <w:pPr>
              <w:pStyle w:val="Listenabsatz"/>
              <w:numPr>
                <w:ilvl w:val="0"/>
                <w:numId w:val="3"/>
              </w:numPr>
              <w:rPr>
                <w:rFonts w:ascii="Arial" w:hAnsi="Arial" w:cs="Arial"/>
                <w:sz w:val="24"/>
                <w:szCs w:val="24"/>
              </w:rPr>
            </w:pPr>
            <w:r w:rsidRPr="00177F19">
              <w:rPr>
                <w:rFonts w:ascii="Arial" w:hAnsi="Arial" w:cs="Arial"/>
                <w:sz w:val="24"/>
                <w:szCs w:val="24"/>
              </w:rPr>
              <w:t xml:space="preserve">Welche Kriterien gelten beim Besuch der Grundschule? </w:t>
            </w:r>
          </w:p>
          <w:p w:rsidR="00177F19" w:rsidRPr="00177F19" w:rsidRDefault="00177F19" w:rsidP="00177F19">
            <w:pPr>
              <w:pStyle w:val="Listenabsatz"/>
              <w:numPr>
                <w:ilvl w:val="0"/>
                <w:numId w:val="3"/>
              </w:numPr>
              <w:rPr>
                <w:rFonts w:ascii="Arial" w:hAnsi="Arial" w:cs="Arial"/>
                <w:sz w:val="24"/>
                <w:szCs w:val="24"/>
              </w:rPr>
            </w:pPr>
            <w:r w:rsidRPr="00177F19">
              <w:rPr>
                <w:rFonts w:ascii="Arial" w:hAnsi="Arial" w:cs="Arial"/>
                <w:sz w:val="24"/>
                <w:szCs w:val="24"/>
              </w:rPr>
              <w:t xml:space="preserve">Wie ist das Vorgehen? </w:t>
            </w:r>
          </w:p>
          <w:p w:rsidR="00177F19" w:rsidRPr="00177F19" w:rsidRDefault="00177F19" w:rsidP="00177F19">
            <w:pPr>
              <w:pStyle w:val="Listenabsatz"/>
              <w:numPr>
                <w:ilvl w:val="0"/>
                <w:numId w:val="3"/>
              </w:numPr>
              <w:rPr>
                <w:rFonts w:ascii="Arial" w:hAnsi="Arial" w:cs="Arial"/>
                <w:sz w:val="24"/>
                <w:szCs w:val="24"/>
              </w:rPr>
            </w:pPr>
            <w:r w:rsidRPr="00177F19">
              <w:rPr>
                <w:rFonts w:ascii="Arial" w:hAnsi="Arial" w:cs="Arial"/>
                <w:sz w:val="24"/>
                <w:szCs w:val="24"/>
              </w:rPr>
              <w:t xml:space="preserve">Wie kann Sie der Sonderpädagogische Dienst unterstützen? </w:t>
            </w:r>
          </w:p>
          <w:p w:rsidR="00177F19" w:rsidRPr="00177F19" w:rsidRDefault="00177F19" w:rsidP="00177F19">
            <w:pPr>
              <w:pStyle w:val="Listenabsatz"/>
              <w:numPr>
                <w:ilvl w:val="0"/>
                <w:numId w:val="3"/>
              </w:numPr>
              <w:rPr>
                <w:rFonts w:ascii="Arial" w:hAnsi="Arial" w:cs="Arial"/>
                <w:sz w:val="24"/>
                <w:szCs w:val="24"/>
              </w:rPr>
            </w:pPr>
            <w:r w:rsidRPr="00177F19">
              <w:rPr>
                <w:rFonts w:ascii="Arial" w:hAnsi="Arial" w:cs="Arial"/>
                <w:sz w:val="24"/>
                <w:szCs w:val="24"/>
              </w:rPr>
              <w:t xml:space="preserve">Und was ist anders in der Erich Kästner-Schule? Wie meldet man dort sein Kind an? </w:t>
            </w:r>
          </w:p>
          <w:p w:rsidR="00177F19" w:rsidRPr="00177F19" w:rsidRDefault="00177F19" w:rsidP="00920945">
            <w:pPr>
              <w:pStyle w:val="Listenabsatz"/>
              <w:numPr>
                <w:ilvl w:val="0"/>
                <w:numId w:val="3"/>
              </w:numPr>
              <w:rPr>
                <w:rFonts w:ascii="Arial" w:hAnsi="Arial" w:cs="Arial"/>
                <w:sz w:val="24"/>
                <w:szCs w:val="24"/>
              </w:rPr>
            </w:pPr>
            <w:r w:rsidRPr="00177F19">
              <w:rPr>
                <w:rFonts w:ascii="Arial" w:hAnsi="Arial" w:cs="Arial"/>
                <w:sz w:val="24"/>
                <w:szCs w:val="24"/>
              </w:rPr>
              <w:t>….</w:t>
            </w:r>
          </w:p>
        </w:tc>
      </w:tr>
    </w:tbl>
    <w:p w:rsidR="00920945" w:rsidRPr="00177F19" w:rsidRDefault="00920945" w:rsidP="00920945">
      <w:pPr>
        <w:ind w:left="1950"/>
        <w:rPr>
          <w:rFonts w:ascii="Arial" w:hAnsi="Arial" w:cs="Arial"/>
          <w:sz w:val="24"/>
          <w:szCs w:val="24"/>
        </w:rPr>
      </w:pPr>
    </w:p>
    <w:p w:rsidR="00920945" w:rsidRPr="00177F19" w:rsidRDefault="00177F19" w:rsidP="00920945">
      <w:pPr>
        <w:rPr>
          <w:rFonts w:ascii="Arial" w:hAnsi="Arial" w:cs="Arial"/>
          <w:sz w:val="24"/>
          <w:szCs w:val="24"/>
        </w:rPr>
      </w:pPr>
      <w:r>
        <w:rPr>
          <w:rFonts w:ascii="Arial" w:hAnsi="Arial" w:cs="Arial"/>
          <w:sz w:val="24"/>
          <w:szCs w:val="24"/>
        </w:rPr>
        <w:t xml:space="preserve">Um möglichst viele Eltern zu </w:t>
      </w:r>
      <w:r w:rsidR="00920945" w:rsidRPr="00177F19">
        <w:rPr>
          <w:rFonts w:ascii="Arial" w:hAnsi="Arial" w:cs="Arial"/>
          <w:sz w:val="24"/>
          <w:szCs w:val="24"/>
        </w:rPr>
        <w:t xml:space="preserve">erreichen bieten wir diesen Themenabend zweifach an: </w:t>
      </w:r>
    </w:p>
    <w:p w:rsidR="00920945" w:rsidRDefault="00920945" w:rsidP="00920945">
      <w:pPr>
        <w:rPr>
          <w:rFonts w:ascii="Arial" w:hAnsi="Arial" w:cs="Arial"/>
          <w:sz w:val="24"/>
          <w:szCs w:val="24"/>
        </w:rPr>
      </w:pPr>
      <w:r w:rsidRPr="00177F19">
        <w:rPr>
          <w:rFonts w:ascii="Arial" w:hAnsi="Arial" w:cs="Arial"/>
          <w:sz w:val="24"/>
          <w:szCs w:val="24"/>
        </w:rPr>
        <w:t xml:space="preserve">Am </w:t>
      </w:r>
      <w:r w:rsidRPr="00177F19">
        <w:rPr>
          <w:rFonts w:ascii="Arial" w:hAnsi="Arial" w:cs="Arial"/>
          <w:b/>
          <w:sz w:val="24"/>
          <w:szCs w:val="24"/>
        </w:rPr>
        <w:t>Montag, den 2.11</w:t>
      </w:r>
      <w:r w:rsidRPr="00177F19">
        <w:rPr>
          <w:rFonts w:ascii="Arial" w:hAnsi="Arial" w:cs="Arial"/>
          <w:sz w:val="24"/>
          <w:szCs w:val="24"/>
        </w:rPr>
        <w:t xml:space="preserve">. </w:t>
      </w:r>
      <w:r w:rsidR="00B92639" w:rsidRPr="00177F19">
        <w:rPr>
          <w:rFonts w:ascii="Arial" w:hAnsi="Arial" w:cs="Arial"/>
          <w:sz w:val="24"/>
          <w:szCs w:val="24"/>
          <w:u w:val="single"/>
        </w:rPr>
        <w:t>oder</w:t>
      </w:r>
      <w:r w:rsidRPr="00177F19">
        <w:rPr>
          <w:rFonts w:ascii="Arial" w:hAnsi="Arial" w:cs="Arial"/>
          <w:sz w:val="24"/>
          <w:szCs w:val="24"/>
        </w:rPr>
        <w:t xml:space="preserve"> mit gleichem Thema am </w:t>
      </w:r>
      <w:r w:rsidRPr="00177F19">
        <w:rPr>
          <w:rFonts w:ascii="Arial" w:hAnsi="Arial" w:cs="Arial"/>
          <w:b/>
          <w:sz w:val="24"/>
          <w:szCs w:val="24"/>
        </w:rPr>
        <w:t>Mittwoch den 4.11</w:t>
      </w:r>
      <w:r w:rsidRPr="00177F19">
        <w:rPr>
          <w:rFonts w:ascii="Arial" w:hAnsi="Arial" w:cs="Arial"/>
          <w:sz w:val="24"/>
          <w:szCs w:val="24"/>
        </w:rPr>
        <w:t xml:space="preserve">. jeweils von </w:t>
      </w:r>
      <w:r w:rsidRPr="00177F19">
        <w:rPr>
          <w:rFonts w:ascii="Arial" w:hAnsi="Arial" w:cs="Arial"/>
          <w:b/>
          <w:sz w:val="24"/>
          <w:szCs w:val="24"/>
        </w:rPr>
        <w:t>19.00-21.00</w:t>
      </w:r>
      <w:r w:rsidRPr="00177F19">
        <w:rPr>
          <w:rFonts w:ascii="Arial" w:hAnsi="Arial" w:cs="Arial"/>
          <w:sz w:val="24"/>
          <w:szCs w:val="24"/>
        </w:rPr>
        <w:t xml:space="preserve"> Uhr. Sie können auf dem Schulgelände parken und wir werden ausschildern, wohin Sie kommen müssen. </w:t>
      </w:r>
    </w:p>
    <w:p w:rsidR="00920945" w:rsidRPr="00177F19" w:rsidRDefault="00920945" w:rsidP="00920945">
      <w:pPr>
        <w:rPr>
          <w:rFonts w:ascii="Arial" w:hAnsi="Arial" w:cs="Arial"/>
          <w:sz w:val="24"/>
          <w:szCs w:val="24"/>
        </w:rPr>
      </w:pPr>
      <w:r w:rsidRPr="00177F19">
        <w:rPr>
          <w:rFonts w:ascii="Arial" w:hAnsi="Arial" w:cs="Arial"/>
          <w:sz w:val="24"/>
          <w:szCs w:val="24"/>
        </w:rPr>
        <w:t>Unser Anliegen ist es, Ihnen viele Informationen zu</w:t>
      </w:r>
      <w:r w:rsidR="00177F19">
        <w:rPr>
          <w:rFonts w:ascii="Arial" w:hAnsi="Arial" w:cs="Arial"/>
          <w:sz w:val="24"/>
          <w:szCs w:val="24"/>
        </w:rPr>
        <w:t xml:space="preserve">kommen </w:t>
      </w:r>
      <w:r w:rsidRPr="00177F19">
        <w:rPr>
          <w:rFonts w:ascii="Arial" w:hAnsi="Arial" w:cs="Arial"/>
          <w:sz w:val="24"/>
          <w:szCs w:val="24"/>
        </w:rPr>
        <w:t>zu lassen, Ihre Fragen zu beantworten, mögliche Alternativen zur Vorschulgruppe und unser Angebot der Testungen</w:t>
      </w:r>
      <w:r w:rsidR="00177F19" w:rsidRPr="00177F19">
        <w:rPr>
          <w:rFonts w:ascii="Arial" w:hAnsi="Arial" w:cs="Arial"/>
          <w:sz w:val="24"/>
          <w:szCs w:val="24"/>
        </w:rPr>
        <w:t xml:space="preserve"> vorzustellen</w:t>
      </w:r>
      <w:r w:rsidRPr="00177F19">
        <w:rPr>
          <w:rFonts w:ascii="Arial" w:hAnsi="Arial" w:cs="Arial"/>
          <w:sz w:val="24"/>
          <w:szCs w:val="24"/>
        </w:rPr>
        <w:t xml:space="preserve">. </w:t>
      </w:r>
    </w:p>
    <w:p w:rsidR="00BD3C08" w:rsidRPr="00177F19" w:rsidRDefault="00BD3C08" w:rsidP="00BD3C08">
      <w:pPr>
        <w:pStyle w:val="Listenabsatz"/>
        <w:ind w:left="0"/>
        <w:rPr>
          <w:rFonts w:ascii="Arial" w:hAnsi="Arial" w:cs="Arial"/>
          <w:sz w:val="24"/>
          <w:szCs w:val="24"/>
        </w:rPr>
      </w:pPr>
      <w:r w:rsidRPr="00177F19">
        <w:rPr>
          <w:rFonts w:ascii="Arial" w:hAnsi="Arial" w:cs="Arial"/>
          <w:sz w:val="24"/>
          <w:szCs w:val="24"/>
        </w:rPr>
        <w:t xml:space="preserve">Sollten Sie weitere Fragen haben, melden Sie sich bitte bei der zuständigen Frühförderin oder in der Beratungsstelle unter 0721-133-4773 / </w:t>
      </w:r>
      <w:hyperlink r:id="rId6" w:history="1">
        <w:r w:rsidRPr="00177F19">
          <w:rPr>
            <w:rStyle w:val="Hyperlink"/>
            <w:rFonts w:ascii="Arial" w:hAnsi="Arial" w:cs="Arial"/>
            <w:sz w:val="24"/>
            <w:szCs w:val="24"/>
          </w:rPr>
          <w:t>ulrike.hildenbrand@eks-ka.de</w:t>
        </w:r>
      </w:hyperlink>
    </w:p>
    <w:p w:rsidR="00BD3C08" w:rsidRPr="00177F19" w:rsidRDefault="00BD3C08" w:rsidP="00BD3C08">
      <w:pPr>
        <w:pStyle w:val="Listenabsatz"/>
        <w:ind w:left="0"/>
        <w:rPr>
          <w:rFonts w:ascii="Arial" w:hAnsi="Arial" w:cs="Arial"/>
          <w:sz w:val="24"/>
          <w:szCs w:val="24"/>
        </w:rPr>
      </w:pPr>
    </w:p>
    <w:p w:rsidR="00BD3C08" w:rsidRPr="00177F19" w:rsidRDefault="00177F19" w:rsidP="00BD3C08">
      <w:pPr>
        <w:pStyle w:val="Listenabsatz"/>
        <w:ind w:left="0"/>
        <w:rPr>
          <w:rFonts w:ascii="Arial" w:hAnsi="Arial" w:cs="Arial"/>
          <w:sz w:val="24"/>
          <w:szCs w:val="24"/>
        </w:rPr>
      </w:pPr>
      <w:r>
        <w:rPr>
          <w:rFonts w:ascii="Arial" w:hAnsi="Arial" w:cs="Arial"/>
          <w:sz w:val="24"/>
          <w:szCs w:val="24"/>
        </w:rPr>
        <w:t>Viele Grüße</w:t>
      </w:r>
      <w:r w:rsidR="00BD3C08" w:rsidRPr="00177F19">
        <w:rPr>
          <w:rFonts w:ascii="Arial" w:hAnsi="Arial" w:cs="Arial"/>
          <w:sz w:val="24"/>
          <w:szCs w:val="24"/>
        </w:rPr>
        <w:t xml:space="preserve">, </w:t>
      </w:r>
    </w:p>
    <w:p w:rsidR="00B92639" w:rsidRPr="00177F19" w:rsidRDefault="00B92639" w:rsidP="00BD3C08">
      <w:pPr>
        <w:pStyle w:val="Listenabsatz"/>
        <w:ind w:left="0"/>
        <w:rPr>
          <w:rFonts w:ascii="Arial" w:hAnsi="Arial" w:cs="Arial"/>
          <w:sz w:val="24"/>
          <w:szCs w:val="24"/>
        </w:rPr>
      </w:pPr>
    </w:p>
    <w:p w:rsidR="00B92639" w:rsidRPr="00177F19" w:rsidRDefault="00177F19" w:rsidP="00BD3C08">
      <w:pPr>
        <w:pStyle w:val="Listenabsatz"/>
        <w:ind w:left="0"/>
        <w:rPr>
          <w:rFonts w:ascii="Arial" w:hAnsi="Arial" w:cs="Arial"/>
          <w:sz w:val="24"/>
          <w:szCs w:val="24"/>
        </w:rPr>
      </w:pPr>
      <w:r>
        <w:rPr>
          <w:rFonts w:ascii="Arial" w:hAnsi="Arial" w:cs="Arial"/>
          <w:sz w:val="24"/>
          <w:szCs w:val="24"/>
        </w:rPr>
        <w:t xml:space="preserve">Ulrike Hildenbrand, </w:t>
      </w:r>
      <w:r w:rsidR="00B92639" w:rsidRPr="00177F19">
        <w:rPr>
          <w:rFonts w:ascii="Arial" w:hAnsi="Arial" w:cs="Arial"/>
          <w:sz w:val="24"/>
          <w:szCs w:val="24"/>
        </w:rPr>
        <w:t>Uta Braasch, Lisa Hahn und Dorina Müller</w:t>
      </w:r>
    </w:p>
    <w:sectPr w:rsidR="00B92639" w:rsidRPr="00177F19" w:rsidSect="00D407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7C7E"/>
    <w:multiLevelType w:val="hybridMultilevel"/>
    <w:tmpl w:val="7E10C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B45917"/>
    <w:multiLevelType w:val="hybridMultilevel"/>
    <w:tmpl w:val="3F842DB8"/>
    <w:lvl w:ilvl="0" w:tplc="FD8A3E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7D3377"/>
    <w:multiLevelType w:val="hybridMultilevel"/>
    <w:tmpl w:val="0D3297C4"/>
    <w:lvl w:ilvl="0" w:tplc="73DEA546">
      <w:numFmt w:val="bullet"/>
      <w:lvlText w:val="-"/>
      <w:lvlJc w:val="left"/>
      <w:pPr>
        <w:ind w:left="2310" w:hanging="360"/>
      </w:pPr>
      <w:rPr>
        <w:rFonts w:ascii="Calibri" w:eastAsiaTheme="minorHAnsi" w:hAnsi="Calibri" w:cs="Calibri" w:hint="default"/>
      </w:rPr>
    </w:lvl>
    <w:lvl w:ilvl="1" w:tplc="04070003" w:tentative="1">
      <w:start w:val="1"/>
      <w:numFmt w:val="bullet"/>
      <w:lvlText w:val="o"/>
      <w:lvlJc w:val="left"/>
      <w:pPr>
        <w:ind w:left="3030" w:hanging="360"/>
      </w:pPr>
      <w:rPr>
        <w:rFonts w:ascii="Courier New" w:hAnsi="Courier New" w:cs="Courier New" w:hint="default"/>
      </w:rPr>
    </w:lvl>
    <w:lvl w:ilvl="2" w:tplc="04070005" w:tentative="1">
      <w:start w:val="1"/>
      <w:numFmt w:val="bullet"/>
      <w:lvlText w:val=""/>
      <w:lvlJc w:val="left"/>
      <w:pPr>
        <w:ind w:left="3750" w:hanging="360"/>
      </w:pPr>
      <w:rPr>
        <w:rFonts w:ascii="Wingdings" w:hAnsi="Wingdings" w:hint="default"/>
      </w:rPr>
    </w:lvl>
    <w:lvl w:ilvl="3" w:tplc="04070001" w:tentative="1">
      <w:start w:val="1"/>
      <w:numFmt w:val="bullet"/>
      <w:lvlText w:val=""/>
      <w:lvlJc w:val="left"/>
      <w:pPr>
        <w:ind w:left="4470" w:hanging="360"/>
      </w:pPr>
      <w:rPr>
        <w:rFonts w:ascii="Symbol" w:hAnsi="Symbol" w:hint="default"/>
      </w:rPr>
    </w:lvl>
    <w:lvl w:ilvl="4" w:tplc="04070003" w:tentative="1">
      <w:start w:val="1"/>
      <w:numFmt w:val="bullet"/>
      <w:lvlText w:val="o"/>
      <w:lvlJc w:val="left"/>
      <w:pPr>
        <w:ind w:left="5190" w:hanging="360"/>
      </w:pPr>
      <w:rPr>
        <w:rFonts w:ascii="Courier New" w:hAnsi="Courier New" w:cs="Courier New" w:hint="default"/>
      </w:rPr>
    </w:lvl>
    <w:lvl w:ilvl="5" w:tplc="04070005" w:tentative="1">
      <w:start w:val="1"/>
      <w:numFmt w:val="bullet"/>
      <w:lvlText w:val=""/>
      <w:lvlJc w:val="left"/>
      <w:pPr>
        <w:ind w:left="5910" w:hanging="360"/>
      </w:pPr>
      <w:rPr>
        <w:rFonts w:ascii="Wingdings" w:hAnsi="Wingdings" w:hint="default"/>
      </w:rPr>
    </w:lvl>
    <w:lvl w:ilvl="6" w:tplc="04070001" w:tentative="1">
      <w:start w:val="1"/>
      <w:numFmt w:val="bullet"/>
      <w:lvlText w:val=""/>
      <w:lvlJc w:val="left"/>
      <w:pPr>
        <w:ind w:left="6630" w:hanging="360"/>
      </w:pPr>
      <w:rPr>
        <w:rFonts w:ascii="Symbol" w:hAnsi="Symbol" w:hint="default"/>
      </w:rPr>
    </w:lvl>
    <w:lvl w:ilvl="7" w:tplc="04070003" w:tentative="1">
      <w:start w:val="1"/>
      <w:numFmt w:val="bullet"/>
      <w:lvlText w:val="o"/>
      <w:lvlJc w:val="left"/>
      <w:pPr>
        <w:ind w:left="7350" w:hanging="360"/>
      </w:pPr>
      <w:rPr>
        <w:rFonts w:ascii="Courier New" w:hAnsi="Courier New" w:cs="Courier New" w:hint="default"/>
      </w:rPr>
    </w:lvl>
    <w:lvl w:ilvl="8" w:tplc="04070005" w:tentative="1">
      <w:start w:val="1"/>
      <w:numFmt w:val="bullet"/>
      <w:lvlText w:val=""/>
      <w:lvlJc w:val="left"/>
      <w:pPr>
        <w:ind w:left="80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C9"/>
    <w:rsid w:val="000D351E"/>
    <w:rsid w:val="00177F19"/>
    <w:rsid w:val="003C73C6"/>
    <w:rsid w:val="003E318F"/>
    <w:rsid w:val="00435254"/>
    <w:rsid w:val="006E71C9"/>
    <w:rsid w:val="0076536E"/>
    <w:rsid w:val="00842C26"/>
    <w:rsid w:val="008A447B"/>
    <w:rsid w:val="008A75DD"/>
    <w:rsid w:val="00920945"/>
    <w:rsid w:val="00941A40"/>
    <w:rsid w:val="00A13768"/>
    <w:rsid w:val="00AC7527"/>
    <w:rsid w:val="00B92639"/>
    <w:rsid w:val="00BA18AB"/>
    <w:rsid w:val="00BD3C08"/>
    <w:rsid w:val="00C428E9"/>
    <w:rsid w:val="00D40732"/>
    <w:rsid w:val="00ED0C71"/>
    <w:rsid w:val="00F34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74A00-597B-4BD6-B229-3A630FD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7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71C9"/>
    <w:pPr>
      <w:ind w:left="720"/>
      <w:contextualSpacing/>
    </w:pPr>
  </w:style>
  <w:style w:type="character" w:styleId="Hyperlink">
    <w:name w:val="Hyperlink"/>
    <w:basedOn w:val="Absatz-Standardschriftart"/>
    <w:uiPriority w:val="99"/>
    <w:unhideWhenUsed/>
    <w:rsid w:val="00BD3C08"/>
    <w:rPr>
      <w:color w:val="0000FF" w:themeColor="hyperlink"/>
      <w:u w:val="single"/>
    </w:rPr>
  </w:style>
  <w:style w:type="table" w:styleId="Tabellenraster">
    <w:name w:val="Table Grid"/>
    <w:basedOn w:val="NormaleTabelle"/>
    <w:uiPriority w:val="59"/>
    <w:rsid w:val="00177F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3C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rike.hildenbrand@eks-ka.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Hildenbrand</dc:creator>
  <cp:lastModifiedBy>Romy Kehm</cp:lastModifiedBy>
  <cp:revision>2</cp:revision>
  <cp:lastPrinted>2020-10-08T10:09:00Z</cp:lastPrinted>
  <dcterms:created xsi:type="dcterms:W3CDTF">2020-10-08T13:33:00Z</dcterms:created>
  <dcterms:modified xsi:type="dcterms:W3CDTF">2020-10-08T13:33:00Z</dcterms:modified>
</cp:coreProperties>
</file>